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C" w:rsidRPr="00B00581" w:rsidRDefault="00B93AFC" w:rsidP="00B00581">
      <w:pPr>
        <w:spacing w:after="0" w:line="240" w:lineRule="auto"/>
        <w:ind w:left="4956" w:firstLine="708"/>
        <w:jc w:val="center"/>
        <w:rPr>
          <w:rStyle w:val="20"/>
          <w:rFonts w:eastAsiaTheme="minorHAnsi"/>
          <w:sz w:val="24"/>
          <w:szCs w:val="24"/>
        </w:rPr>
      </w:pPr>
      <w:r w:rsidRPr="00B00581">
        <w:rPr>
          <w:rStyle w:val="20"/>
          <w:rFonts w:eastAsiaTheme="minorHAnsi"/>
          <w:sz w:val="24"/>
          <w:szCs w:val="24"/>
        </w:rPr>
        <w:t>УТВЕРЖДЕНО</w:t>
      </w:r>
    </w:p>
    <w:p w:rsidR="00B00581" w:rsidRPr="00B00581" w:rsidRDefault="00B00581" w:rsidP="00160FC2">
      <w:pPr>
        <w:spacing w:after="0" w:line="240" w:lineRule="auto"/>
        <w:ind w:left="6372" w:firstLine="708"/>
        <w:rPr>
          <w:rStyle w:val="20"/>
          <w:rFonts w:eastAsiaTheme="minorHAnsi"/>
          <w:sz w:val="24"/>
          <w:szCs w:val="24"/>
        </w:rPr>
      </w:pPr>
      <w:r w:rsidRPr="00B00581">
        <w:rPr>
          <w:rStyle w:val="20"/>
          <w:rFonts w:eastAsiaTheme="minorHAnsi"/>
          <w:sz w:val="24"/>
          <w:szCs w:val="24"/>
        </w:rPr>
        <w:t xml:space="preserve">На </w:t>
      </w:r>
      <w:r w:rsidR="00C71A1E">
        <w:rPr>
          <w:rStyle w:val="20"/>
          <w:rFonts w:eastAsiaTheme="minorHAnsi"/>
          <w:sz w:val="24"/>
          <w:szCs w:val="24"/>
        </w:rPr>
        <w:t>профсоюзном</w:t>
      </w:r>
    </w:p>
    <w:p w:rsidR="00B00581" w:rsidRPr="00160D88" w:rsidRDefault="00DB7FD3" w:rsidP="00B00581">
      <w:pPr>
        <w:spacing w:after="0" w:line="240" w:lineRule="auto"/>
        <w:ind w:left="5664"/>
        <w:jc w:val="center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        </w:t>
      </w:r>
      <w:r w:rsidR="00160FC2">
        <w:rPr>
          <w:rStyle w:val="20"/>
          <w:rFonts w:eastAsiaTheme="minorHAnsi"/>
          <w:sz w:val="24"/>
          <w:szCs w:val="24"/>
        </w:rPr>
        <w:t xml:space="preserve"> </w:t>
      </w:r>
      <w:proofErr w:type="gramStart"/>
      <w:r w:rsidR="00160FC2">
        <w:rPr>
          <w:rStyle w:val="20"/>
          <w:rFonts w:eastAsiaTheme="minorHAnsi"/>
          <w:sz w:val="24"/>
          <w:szCs w:val="24"/>
        </w:rPr>
        <w:t>собрании</w:t>
      </w:r>
      <w:proofErr w:type="gramEnd"/>
      <w:r w:rsidR="00B00581" w:rsidRPr="00B00581">
        <w:rPr>
          <w:rStyle w:val="20"/>
          <w:rFonts w:eastAsiaTheme="minorHAnsi"/>
          <w:sz w:val="24"/>
          <w:szCs w:val="24"/>
        </w:rPr>
        <w:t xml:space="preserve"> </w:t>
      </w:r>
      <w:r w:rsidR="00AB2E8B" w:rsidRPr="00AB2E8B">
        <w:rPr>
          <w:rStyle w:val="20"/>
          <w:rFonts w:eastAsiaTheme="minorHAnsi"/>
          <w:sz w:val="24"/>
          <w:szCs w:val="24"/>
        </w:rPr>
        <w:t>2</w:t>
      </w:r>
      <w:r w:rsidR="00AB2E8B">
        <w:rPr>
          <w:rStyle w:val="20"/>
          <w:rFonts w:eastAsiaTheme="minorHAnsi"/>
          <w:sz w:val="24"/>
          <w:szCs w:val="24"/>
        </w:rPr>
        <w:t>7.07</w:t>
      </w:r>
      <w:r w:rsidR="009B6501">
        <w:rPr>
          <w:rStyle w:val="20"/>
          <w:rFonts w:eastAsiaTheme="minorHAnsi"/>
          <w:sz w:val="24"/>
          <w:szCs w:val="24"/>
        </w:rPr>
        <w:t>.202</w:t>
      </w:r>
      <w:r w:rsidR="00160FC2">
        <w:rPr>
          <w:rStyle w:val="20"/>
          <w:rFonts w:eastAsiaTheme="minorHAnsi"/>
          <w:sz w:val="24"/>
          <w:szCs w:val="24"/>
        </w:rPr>
        <w:t>3</w:t>
      </w:r>
    </w:p>
    <w:p w:rsidR="00B00581" w:rsidRPr="00CC2C3D" w:rsidRDefault="00DB7FD3" w:rsidP="00B00581">
      <w:pPr>
        <w:spacing w:after="0" w:line="240" w:lineRule="auto"/>
        <w:ind w:left="4956"/>
        <w:jc w:val="center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         </w:t>
      </w:r>
      <w:r w:rsidR="003963FC" w:rsidRPr="003963FC">
        <w:rPr>
          <w:rStyle w:val="20"/>
          <w:rFonts w:eastAsiaTheme="minorHAnsi"/>
          <w:sz w:val="24"/>
          <w:szCs w:val="24"/>
        </w:rPr>
        <w:t xml:space="preserve"> </w:t>
      </w:r>
      <w:r w:rsidR="003963FC" w:rsidRPr="008B3DB2">
        <w:rPr>
          <w:rStyle w:val="20"/>
          <w:rFonts w:eastAsiaTheme="minorHAnsi"/>
          <w:sz w:val="24"/>
          <w:szCs w:val="24"/>
        </w:rPr>
        <w:t xml:space="preserve"> </w:t>
      </w:r>
      <w:r w:rsidR="00AB2E8B">
        <w:rPr>
          <w:rStyle w:val="20"/>
          <w:rFonts w:eastAsiaTheme="minorHAnsi"/>
          <w:sz w:val="24"/>
          <w:szCs w:val="24"/>
        </w:rPr>
        <w:t xml:space="preserve"> </w:t>
      </w:r>
      <w:r w:rsidR="00B00581" w:rsidRPr="00B00581">
        <w:rPr>
          <w:rStyle w:val="20"/>
          <w:rFonts w:eastAsiaTheme="minorHAnsi"/>
          <w:sz w:val="24"/>
          <w:szCs w:val="24"/>
        </w:rPr>
        <w:t>Протокол №</w:t>
      </w:r>
      <w:r w:rsidR="005B22A4">
        <w:rPr>
          <w:rStyle w:val="20"/>
          <w:rFonts w:eastAsiaTheme="minorHAnsi"/>
          <w:sz w:val="24"/>
          <w:szCs w:val="24"/>
        </w:rPr>
        <w:t xml:space="preserve"> 2</w:t>
      </w:r>
      <w:bookmarkStart w:id="0" w:name="_GoBack"/>
      <w:bookmarkEnd w:id="0"/>
    </w:p>
    <w:p w:rsidR="00F3228F" w:rsidRPr="00396815" w:rsidRDefault="00F3228F" w:rsidP="00605F79">
      <w:pPr>
        <w:spacing w:before="100" w:beforeAutospacing="1" w:after="0" w:line="240" w:lineRule="auto"/>
        <w:jc w:val="center"/>
        <w:rPr>
          <w:sz w:val="28"/>
          <w:szCs w:val="24"/>
        </w:rPr>
      </w:pPr>
      <w:r w:rsidRPr="00396815">
        <w:rPr>
          <w:rStyle w:val="20"/>
          <w:rFonts w:eastAsiaTheme="minorHAnsi"/>
          <w:sz w:val="28"/>
          <w:szCs w:val="24"/>
        </w:rPr>
        <w:t>ПОЛОЖЕНИЕ</w:t>
      </w:r>
    </w:p>
    <w:p w:rsidR="00605F79" w:rsidRPr="000677C8" w:rsidRDefault="00F3228F" w:rsidP="00605F79">
      <w:pPr>
        <w:spacing w:after="0" w:line="240" w:lineRule="auto"/>
        <w:jc w:val="center"/>
        <w:rPr>
          <w:rStyle w:val="20"/>
          <w:rFonts w:eastAsiaTheme="minorHAnsi"/>
          <w:b/>
          <w:sz w:val="28"/>
          <w:szCs w:val="24"/>
        </w:rPr>
      </w:pPr>
      <w:r w:rsidRPr="00396815">
        <w:rPr>
          <w:rStyle w:val="20"/>
          <w:rFonts w:eastAsiaTheme="minorHAnsi"/>
          <w:sz w:val="28"/>
          <w:szCs w:val="24"/>
        </w:rPr>
        <w:t xml:space="preserve">о Фонде помощи </w:t>
      </w:r>
      <w:r w:rsidR="00605F79" w:rsidRPr="00396815">
        <w:rPr>
          <w:rStyle w:val="20"/>
          <w:rFonts w:eastAsiaTheme="minorHAnsi"/>
          <w:sz w:val="28"/>
          <w:szCs w:val="24"/>
        </w:rPr>
        <w:t>первичной профсоюзной организации учреждения здравоохран</w:t>
      </w:r>
      <w:r w:rsidR="00605F79" w:rsidRPr="00396815">
        <w:rPr>
          <w:rStyle w:val="20"/>
          <w:rFonts w:eastAsiaTheme="minorHAnsi"/>
          <w:sz w:val="28"/>
          <w:szCs w:val="24"/>
        </w:rPr>
        <w:t>е</w:t>
      </w:r>
      <w:r w:rsidR="00605F79" w:rsidRPr="00396815">
        <w:rPr>
          <w:rStyle w:val="20"/>
          <w:rFonts w:eastAsiaTheme="minorHAnsi"/>
          <w:sz w:val="28"/>
          <w:szCs w:val="24"/>
        </w:rPr>
        <w:t xml:space="preserve">ния «Дом ребенка № 1 для детей с органическим поражением центральной нервной системы и психики» </w:t>
      </w:r>
    </w:p>
    <w:p w:rsidR="00F3228F" w:rsidRPr="000677C8" w:rsidRDefault="00F3228F" w:rsidP="0021662B">
      <w:pPr>
        <w:spacing w:before="100" w:beforeAutospacing="1" w:after="100" w:afterAutospacing="1" w:line="240" w:lineRule="auto"/>
        <w:jc w:val="center"/>
        <w:rPr>
          <w:rStyle w:val="20"/>
          <w:rFonts w:eastAsiaTheme="minorHAnsi"/>
          <w:sz w:val="28"/>
          <w:szCs w:val="24"/>
        </w:rPr>
      </w:pPr>
      <w:r w:rsidRPr="000677C8">
        <w:rPr>
          <w:rStyle w:val="20"/>
          <w:rFonts w:eastAsiaTheme="minorHAnsi"/>
          <w:sz w:val="28"/>
          <w:szCs w:val="24"/>
        </w:rPr>
        <w:t>1. ОБЩИЕ ПОЛОЖЕНИЯ</w:t>
      </w:r>
    </w:p>
    <w:p w:rsidR="00F3228F" w:rsidRPr="000677C8" w:rsidRDefault="00F3228F" w:rsidP="00A17345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r w:rsidRPr="000677C8">
        <w:rPr>
          <w:rStyle w:val="20"/>
          <w:rFonts w:eastAsiaTheme="minorHAnsi"/>
          <w:sz w:val="28"/>
          <w:szCs w:val="24"/>
        </w:rPr>
        <w:t xml:space="preserve">Настоящее </w:t>
      </w:r>
      <w:r w:rsidR="00B93AFC" w:rsidRPr="000677C8">
        <w:rPr>
          <w:rStyle w:val="20"/>
          <w:rFonts w:eastAsiaTheme="minorHAnsi"/>
          <w:sz w:val="28"/>
          <w:szCs w:val="24"/>
        </w:rPr>
        <w:t>П</w:t>
      </w:r>
      <w:r w:rsidRPr="000677C8">
        <w:rPr>
          <w:rStyle w:val="20"/>
          <w:rFonts w:eastAsiaTheme="minorHAnsi"/>
          <w:sz w:val="28"/>
          <w:szCs w:val="24"/>
        </w:rPr>
        <w:t>оложение устанавливает порядок формирования и использ</w:t>
      </w:r>
      <w:r w:rsidRPr="000677C8">
        <w:rPr>
          <w:rStyle w:val="20"/>
          <w:rFonts w:eastAsiaTheme="minorHAnsi"/>
          <w:sz w:val="28"/>
          <w:szCs w:val="24"/>
        </w:rPr>
        <w:t>о</w:t>
      </w:r>
      <w:r w:rsidRPr="000677C8">
        <w:rPr>
          <w:rStyle w:val="20"/>
          <w:rFonts w:eastAsiaTheme="minorHAnsi"/>
          <w:sz w:val="28"/>
          <w:szCs w:val="24"/>
        </w:rPr>
        <w:t>вания средств Фонда помощи профсоюзной организации (далее - фонд помощи) и распространяется на профсоюзные организации юридических лиц, их обособле</w:t>
      </w:r>
      <w:r w:rsidRPr="000677C8">
        <w:rPr>
          <w:rStyle w:val="20"/>
          <w:rFonts w:eastAsiaTheme="minorHAnsi"/>
          <w:sz w:val="28"/>
          <w:szCs w:val="24"/>
        </w:rPr>
        <w:t>н</w:t>
      </w:r>
      <w:r w:rsidRPr="000677C8">
        <w:rPr>
          <w:rStyle w:val="20"/>
          <w:rFonts w:eastAsiaTheme="minorHAnsi"/>
          <w:sz w:val="28"/>
          <w:szCs w:val="24"/>
        </w:rPr>
        <w:t>ных подразделений (далее - профсоюзная организация).</w:t>
      </w:r>
    </w:p>
    <w:p w:rsidR="00F3228F" w:rsidRPr="00160FC2" w:rsidRDefault="00F3228F" w:rsidP="00E45134">
      <w:pPr>
        <w:widowControl w:val="0"/>
        <w:numPr>
          <w:ilvl w:val="0"/>
          <w:numId w:val="1"/>
        </w:numPr>
        <w:tabs>
          <w:tab w:val="left" w:pos="735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160FC2">
        <w:rPr>
          <w:rStyle w:val="20"/>
          <w:rFonts w:eastAsiaTheme="minorHAnsi"/>
          <w:sz w:val="28"/>
          <w:szCs w:val="24"/>
        </w:rPr>
        <w:t>Фонд помощи формируется в целях оказания материальной поддержки членам профсоюза, состоящим на учете в профсоюзной организации</w:t>
      </w:r>
      <w:r w:rsidR="00160FC2">
        <w:rPr>
          <w:rStyle w:val="20"/>
          <w:rFonts w:eastAsiaTheme="minorHAnsi"/>
          <w:sz w:val="28"/>
          <w:szCs w:val="24"/>
        </w:rPr>
        <w:t>.</w:t>
      </w:r>
    </w:p>
    <w:p w:rsidR="00E45134" w:rsidRPr="00E45134" w:rsidRDefault="00F3228F" w:rsidP="00E45134">
      <w:pPr>
        <w:widowControl w:val="0"/>
        <w:numPr>
          <w:ilvl w:val="0"/>
          <w:numId w:val="1"/>
        </w:numPr>
        <w:tabs>
          <w:tab w:val="left" w:pos="735"/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0"/>
          <w:rFonts w:asciiTheme="minorHAnsi" w:eastAsiaTheme="minorHAnsi" w:hAnsiTheme="minorHAnsi" w:cstheme="minorBidi"/>
          <w:color w:val="auto"/>
          <w:sz w:val="28"/>
          <w:szCs w:val="24"/>
          <w:lang w:eastAsia="en-US" w:bidi="ar-SA"/>
        </w:rPr>
      </w:pPr>
      <w:r w:rsidRPr="00160FC2">
        <w:rPr>
          <w:rStyle w:val="20"/>
          <w:rFonts w:eastAsiaTheme="minorHAnsi"/>
          <w:sz w:val="28"/>
          <w:szCs w:val="24"/>
        </w:rPr>
        <w:t>Распорядителем средств фонда помощи является руководящий орган профсоюзной организации</w:t>
      </w:r>
      <w:r w:rsidR="004C3BA6" w:rsidRPr="00160FC2">
        <w:rPr>
          <w:rStyle w:val="20"/>
          <w:rFonts w:eastAsiaTheme="minorHAnsi"/>
          <w:sz w:val="28"/>
          <w:szCs w:val="24"/>
        </w:rPr>
        <w:t>, профсоюзный комитет</w:t>
      </w:r>
      <w:r w:rsidRPr="00160FC2">
        <w:rPr>
          <w:rStyle w:val="20"/>
          <w:rFonts w:eastAsiaTheme="minorHAnsi"/>
          <w:sz w:val="28"/>
          <w:szCs w:val="24"/>
        </w:rPr>
        <w:t>.</w:t>
      </w:r>
      <w:r w:rsidR="00E45134" w:rsidRPr="00160FC2">
        <w:rPr>
          <w:rStyle w:val="20"/>
          <w:rFonts w:asciiTheme="minorHAnsi" w:eastAsiaTheme="minorHAnsi" w:hAnsiTheme="minorHAnsi" w:cstheme="minorBidi"/>
          <w:color w:val="auto"/>
          <w:sz w:val="28"/>
          <w:szCs w:val="24"/>
          <w:lang w:eastAsia="en-US" w:bidi="ar-SA"/>
        </w:rPr>
        <w:t xml:space="preserve"> </w:t>
      </w:r>
    </w:p>
    <w:p w:rsidR="00E45134" w:rsidRPr="000677C8" w:rsidRDefault="00E45134" w:rsidP="00E45134">
      <w:pPr>
        <w:widowControl w:val="0"/>
        <w:numPr>
          <w:ilvl w:val="0"/>
          <w:numId w:val="1"/>
        </w:numPr>
        <w:tabs>
          <w:tab w:val="left" w:pos="735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Под материальной помощью следует понимать выплаты единовременного характера, как одну из форм социальной поддержки членов профсоюза отраслевой принадлежности.</w:t>
      </w:r>
    </w:p>
    <w:p w:rsidR="00F3228F" w:rsidRPr="00E45134" w:rsidRDefault="00F3228F" w:rsidP="00E45134">
      <w:pPr>
        <w:widowControl w:val="0"/>
        <w:tabs>
          <w:tab w:val="left" w:pos="735"/>
          <w:tab w:val="left" w:pos="851"/>
          <w:tab w:val="left" w:pos="993"/>
        </w:tabs>
        <w:spacing w:after="0" w:line="240" w:lineRule="auto"/>
        <w:ind w:left="709"/>
        <w:jc w:val="both"/>
        <w:rPr>
          <w:rStyle w:val="20"/>
          <w:rFonts w:asciiTheme="minorHAnsi" w:eastAsiaTheme="minorHAnsi" w:hAnsiTheme="minorHAnsi" w:cstheme="minorBidi"/>
          <w:color w:val="auto"/>
          <w:sz w:val="28"/>
          <w:szCs w:val="24"/>
          <w:lang w:eastAsia="en-US" w:bidi="ar-SA"/>
        </w:rPr>
      </w:pPr>
    </w:p>
    <w:p w:rsidR="00E45134" w:rsidRDefault="00AB2E8B" w:rsidP="00AB2E8B">
      <w:pPr>
        <w:widowControl w:val="0"/>
        <w:tabs>
          <w:tab w:val="left" w:pos="735"/>
          <w:tab w:val="left" w:pos="851"/>
          <w:tab w:val="left" w:pos="993"/>
        </w:tabs>
        <w:spacing w:after="0" w:line="240" w:lineRule="auto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ab/>
      </w:r>
      <w:r w:rsidR="00E45134">
        <w:rPr>
          <w:rStyle w:val="20"/>
          <w:rFonts w:eastAsiaTheme="minorHAnsi"/>
          <w:sz w:val="28"/>
          <w:szCs w:val="24"/>
        </w:rPr>
        <w:t>2. УСЛОВИЯ ИСПОЛЬЗОВАНИЯ СРЕДСТВ ФОНДА ПОМОЩИ</w:t>
      </w:r>
    </w:p>
    <w:p w:rsidR="00E45134" w:rsidRPr="004C3BA6" w:rsidRDefault="00E45134" w:rsidP="00E45134">
      <w:pPr>
        <w:widowControl w:val="0"/>
        <w:tabs>
          <w:tab w:val="left" w:pos="735"/>
          <w:tab w:val="left" w:pos="851"/>
          <w:tab w:val="left" w:pos="993"/>
        </w:tabs>
        <w:spacing w:after="0" w:line="240" w:lineRule="auto"/>
        <w:jc w:val="both"/>
        <w:rPr>
          <w:rStyle w:val="20"/>
          <w:rFonts w:asciiTheme="minorHAnsi" w:eastAsiaTheme="minorHAnsi" w:hAnsiTheme="minorHAnsi" w:cstheme="minorBidi"/>
          <w:color w:val="auto"/>
          <w:sz w:val="28"/>
          <w:szCs w:val="24"/>
          <w:lang w:eastAsia="en-US" w:bidi="ar-SA"/>
        </w:rPr>
      </w:pPr>
    </w:p>
    <w:p w:rsidR="00F3228F" w:rsidRPr="000677C8" w:rsidRDefault="000677C8" w:rsidP="00A17345">
      <w:pPr>
        <w:widowControl w:val="0"/>
        <w:numPr>
          <w:ilvl w:val="0"/>
          <w:numId w:val="1"/>
        </w:numPr>
        <w:tabs>
          <w:tab w:val="left" w:pos="780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0677C8">
        <w:rPr>
          <w:rStyle w:val="20"/>
          <w:rFonts w:eastAsiaTheme="minorHAnsi"/>
          <w:sz w:val="28"/>
          <w:szCs w:val="24"/>
        </w:rPr>
        <w:t>Сре</w:t>
      </w:r>
      <w:r w:rsidR="00F3228F" w:rsidRPr="000677C8">
        <w:rPr>
          <w:rStyle w:val="20"/>
          <w:rFonts w:eastAsiaTheme="minorHAnsi"/>
          <w:sz w:val="28"/>
          <w:szCs w:val="24"/>
        </w:rPr>
        <w:t xml:space="preserve">дства фонда помощи используются </w:t>
      </w:r>
      <w:proofErr w:type="gramStart"/>
      <w:r w:rsidRPr="000677C8">
        <w:rPr>
          <w:rStyle w:val="20"/>
          <w:rFonts w:eastAsiaTheme="minorHAnsi"/>
          <w:sz w:val="28"/>
          <w:szCs w:val="24"/>
        </w:rPr>
        <w:t>н</w:t>
      </w:r>
      <w:r w:rsidR="00F3228F" w:rsidRPr="000677C8">
        <w:rPr>
          <w:rStyle w:val="20"/>
          <w:rFonts w:eastAsiaTheme="minorHAnsi"/>
          <w:sz w:val="28"/>
          <w:szCs w:val="24"/>
        </w:rPr>
        <w:t>а</w:t>
      </w:r>
      <w:proofErr w:type="gramEnd"/>
      <w:r w:rsidR="00F3228F" w:rsidRPr="000677C8">
        <w:rPr>
          <w:rStyle w:val="20"/>
          <w:rFonts w:eastAsiaTheme="minorHAnsi"/>
          <w:sz w:val="28"/>
          <w:szCs w:val="24"/>
        </w:rPr>
        <w:t>:</w:t>
      </w:r>
    </w:p>
    <w:p w:rsidR="00F3228F" w:rsidRPr="000677C8" w:rsidRDefault="00F3228F" w:rsidP="00A17345">
      <w:pPr>
        <w:widowControl w:val="0"/>
        <w:numPr>
          <w:ilvl w:val="1"/>
          <w:numId w:val="1"/>
        </w:numPr>
        <w:tabs>
          <w:tab w:val="left" w:pos="851"/>
          <w:tab w:val="left" w:pos="879"/>
          <w:tab w:val="left" w:pos="993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0677C8">
        <w:rPr>
          <w:rStyle w:val="20"/>
          <w:rFonts w:eastAsiaTheme="minorHAnsi"/>
          <w:sz w:val="28"/>
          <w:szCs w:val="24"/>
        </w:rPr>
        <w:t>оказание материальной помощи</w:t>
      </w:r>
      <w:r w:rsidR="004C3BA6">
        <w:rPr>
          <w:rStyle w:val="20"/>
          <w:rFonts w:eastAsiaTheme="minorHAnsi"/>
          <w:sz w:val="28"/>
          <w:szCs w:val="24"/>
        </w:rPr>
        <w:t xml:space="preserve"> (в денежной и натуральной формах)</w:t>
      </w:r>
      <w:r w:rsidRPr="000677C8">
        <w:rPr>
          <w:rStyle w:val="20"/>
          <w:rFonts w:eastAsiaTheme="minorHAnsi"/>
          <w:sz w:val="28"/>
          <w:szCs w:val="24"/>
        </w:rPr>
        <w:t xml:space="preserve"> членам профсоюза, нуждающимся в дополнительной поддержке в связи </w:t>
      </w:r>
      <w:proofErr w:type="gramStart"/>
      <w:r w:rsidRPr="000677C8">
        <w:rPr>
          <w:rStyle w:val="20"/>
          <w:rFonts w:eastAsiaTheme="minorHAnsi"/>
          <w:sz w:val="28"/>
          <w:szCs w:val="24"/>
        </w:rPr>
        <w:t>с</w:t>
      </w:r>
      <w:proofErr w:type="gramEnd"/>
      <w:r w:rsidRPr="000677C8">
        <w:rPr>
          <w:rStyle w:val="20"/>
          <w:rFonts w:eastAsiaTheme="minorHAnsi"/>
          <w:sz w:val="28"/>
          <w:szCs w:val="24"/>
        </w:rPr>
        <w:t>:</w:t>
      </w:r>
    </w:p>
    <w:p w:rsidR="00F3228F" w:rsidRDefault="00F3228F" w:rsidP="00A1734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r w:rsidRPr="000677C8">
        <w:rPr>
          <w:rStyle w:val="20"/>
          <w:rFonts w:eastAsiaTheme="minorHAnsi"/>
          <w:sz w:val="28"/>
          <w:szCs w:val="24"/>
        </w:rPr>
        <w:t>чрезвычайными ситуациями (обстоятельствами) (стихийное бедствие, пожар, хищение имущества и т.п.)</w:t>
      </w:r>
      <w:r w:rsidR="00A70B93">
        <w:rPr>
          <w:rStyle w:val="20"/>
          <w:rFonts w:eastAsiaTheme="minorHAnsi"/>
          <w:sz w:val="28"/>
          <w:szCs w:val="24"/>
        </w:rPr>
        <w:t xml:space="preserve"> - </w:t>
      </w:r>
      <w:r w:rsidR="00A70B93" w:rsidRPr="0055310C">
        <w:rPr>
          <w:rStyle w:val="20"/>
          <w:rFonts w:eastAsiaTheme="minorHAnsi"/>
          <w:sz w:val="28"/>
          <w:szCs w:val="24"/>
        </w:rPr>
        <w:t>в размере 3 базовые величины</w:t>
      </w:r>
      <w:r w:rsidRPr="0055310C">
        <w:rPr>
          <w:rStyle w:val="20"/>
          <w:rFonts w:eastAsiaTheme="minorHAnsi"/>
          <w:sz w:val="28"/>
          <w:szCs w:val="24"/>
        </w:rPr>
        <w:t>;</w:t>
      </w:r>
    </w:p>
    <w:p w:rsidR="00A70B93" w:rsidRDefault="00A70B93" w:rsidP="00A1734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310C">
        <w:rPr>
          <w:rFonts w:ascii="Times New Roman" w:hAnsi="Times New Roman" w:cs="Times New Roman"/>
          <w:sz w:val="28"/>
          <w:szCs w:val="24"/>
        </w:rPr>
        <w:t xml:space="preserve">длительной болезнью работника либо его несовершеннолетнего ребенка </w:t>
      </w:r>
      <w:r w:rsidR="0055310C" w:rsidRPr="0055310C">
        <w:rPr>
          <w:rFonts w:ascii="Times New Roman" w:hAnsi="Times New Roman" w:cs="Times New Roman"/>
          <w:sz w:val="28"/>
          <w:szCs w:val="24"/>
        </w:rPr>
        <w:t>(б</w:t>
      </w:r>
      <w:r w:rsidR="0055310C" w:rsidRPr="0055310C">
        <w:rPr>
          <w:rFonts w:ascii="Times New Roman" w:hAnsi="Times New Roman" w:cs="Times New Roman"/>
          <w:sz w:val="28"/>
          <w:szCs w:val="24"/>
        </w:rPr>
        <w:t>о</w:t>
      </w:r>
      <w:r w:rsidR="0055310C" w:rsidRPr="0055310C">
        <w:rPr>
          <w:rFonts w:ascii="Times New Roman" w:hAnsi="Times New Roman" w:cs="Times New Roman"/>
          <w:sz w:val="28"/>
          <w:szCs w:val="24"/>
        </w:rPr>
        <w:t xml:space="preserve">лее </w:t>
      </w:r>
      <w:r w:rsidR="00160FC2">
        <w:rPr>
          <w:rFonts w:ascii="Times New Roman" w:hAnsi="Times New Roman" w:cs="Times New Roman"/>
          <w:sz w:val="28"/>
          <w:szCs w:val="24"/>
        </w:rPr>
        <w:t>21</w:t>
      </w:r>
      <w:r w:rsidR="0055310C" w:rsidRPr="0055310C">
        <w:rPr>
          <w:rFonts w:ascii="Times New Roman" w:hAnsi="Times New Roman" w:cs="Times New Roman"/>
          <w:sz w:val="28"/>
          <w:szCs w:val="24"/>
        </w:rPr>
        <w:t xml:space="preserve"> дн</w:t>
      </w:r>
      <w:r w:rsidR="00160FC2">
        <w:rPr>
          <w:rFonts w:ascii="Times New Roman" w:hAnsi="Times New Roman" w:cs="Times New Roman"/>
          <w:sz w:val="28"/>
          <w:szCs w:val="24"/>
        </w:rPr>
        <w:t>я</w:t>
      </w:r>
      <w:proofErr w:type="gramStart"/>
      <w:r w:rsidR="00CC2C3D">
        <w:rPr>
          <w:rFonts w:ascii="Times New Roman" w:hAnsi="Times New Roman" w:cs="Times New Roman"/>
          <w:sz w:val="28"/>
          <w:szCs w:val="24"/>
        </w:rPr>
        <w:t xml:space="preserve"> </w:t>
      </w:r>
      <w:r w:rsidR="0055310C" w:rsidRPr="0055310C">
        <w:rPr>
          <w:rFonts w:ascii="Times New Roman" w:hAnsi="Times New Roman" w:cs="Times New Roman"/>
          <w:sz w:val="28"/>
          <w:szCs w:val="24"/>
        </w:rPr>
        <w:t>)</w:t>
      </w:r>
      <w:proofErr w:type="gramEnd"/>
      <w:r w:rsidR="0055310C" w:rsidRPr="0055310C">
        <w:rPr>
          <w:rFonts w:ascii="Times New Roman" w:hAnsi="Times New Roman" w:cs="Times New Roman"/>
          <w:sz w:val="28"/>
          <w:szCs w:val="24"/>
        </w:rPr>
        <w:t xml:space="preserve"> </w:t>
      </w:r>
      <w:r w:rsidRPr="0055310C">
        <w:rPr>
          <w:rFonts w:ascii="Times New Roman" w:hAnsi="Times New Roman" w:cs="Times New Roman"/>
          <w:sz w:val="28"/>
          <w:szCs w:val="24"/>
        </w:rPr>
        <w:t xml:space="preserve">– </w:t>
      </w:r>
      <w:r w:rsidR="0055310C" w:rsidRPr="0055310C">
        <w:rPr>
          <w:rFonts w:ascii="Times New Roman" w:hAnsi="Times New Roman" w:cs="Times New Roman"/>
          <w:sz w:val="28"/>
          <w:szCs w:val="24"/>
        </w:rPr>
        <w:t>50 рублей</w:t>
      </w:r>
      <w:r w:rsidRPr="0055310C">
        <w:rPr>
          <w:rFonts w:ascii="Times New Roman" w:hAnsi="Times New Roman" w:cs="Times New Roman"/>
          <w:sz w:val="28"/>
          <w:szCs w:val="24"/>
        </w:rPr>
        <w:t>;</w:t>
      </w:r>
    </w:p>
    <w:p w:rsidR="00A70B93" w:rsidRDefault="00A70B93" w:rsidP="00A1734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r w:rsidRPr="00A70B93">
        <w:rPr>
          <w:rStyle w:val="20"/>
          <w:rFonts w:eastAsiaTheme="minorHAnsi"/>
          <w:sz w:val="28"/>
          <w:szCs w:val="24"/>
        </w:rPr>
        <w:t>рождением детей – 2 базовые величины;</w:t>
      </w:r>
    </w:p>
    <w:p w:rsidR="00160FC2" w:rsidRDefault="00160FC2" w:rsidP="00A1734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смертью близкого родственника- 3 базовые величины;</w:t>
      </w:r>
    </w:p>
    <w:p w:rsidR="004C3BA6" w:rsidRDefault="004C3BA6" w:rsidP="00A1734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получением производственной травмы - 5 базовых величин;</w:t>
      </w:r>
    </w:p>
    <w:p w:rsidR="004C3BA6" w:rsidRPr="004C3BA6" w:rsidRDefault="004C3BA6" w:rsidP="00A1734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 xml:space="preserve">выходом на первичную инвалидность </w:t>
      </w:r>
      <w:r>
        <w:rPr>
          <w:rStyle w:val="20"/>
          <w:rFonts w:eastAsiaTheme="minorHAnsi"/>
          <w:sz w:val="28"/>
          <w:szCs w:val="24"/>
          <w:lang w:val="en-US"/>
        </w:rPr>
        <w:t>I</w:t>
      </w:r>
      <w:r>
        <w:rPr>
          <w:rStyle w:val="20"/>
          <w:rFonts w:eastAsiaTheme="minorHAnsi"/>
          <w:sz w:val="28"/>
          <w:szCs w:val="24"/>
        </w:rPr>
        <w:t xml:space="preserve"> и </w:t>
      </w:r>
      <w:r>
        <w:rPr>
          <w:rStyle w:val="20"/>
          <w:rFonts w:eastAsiaTheme="minorHAnsi"/>
          <w:sz w:val="28"/>
          <w:szCs w:val="24"/>
          <w:lang w:val="en-US"/>
        </w:rPr>
        <w:t>II</w:t>
      </w:r>
      <w:r>
        <w:rPr>
          <w:rStyle w:val="20"/>
          <w:rFonts w:eastAsiaTheme="minorHAnsi"/>
          <w:sz w:val="28"/>
          <w:szCs w:val="24"/>
        </w:rPr>
        <w:t xml:space="preserve"> группы - 3 базовые величины;</w:t>
      </w:r>
    </w:p>
    <w:p w:rsidR="003963FC" w:rsidRDefault="006A2FEC" w:rsidP="00A1734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proofErr w:type="gramStart"/>
      <w:r>
        <w:rPr>
          <w:rStyle w:val="20"/>
          <w:rFonts w:eastAsiaTheme="minorHAnsi"/>
          <w:sz w:val="28"/>
          <w:szCs w:val="24"/>
        </w:rPr>
        <w:t>к</w:t>
      </w:r>
      <w:proofErr w:type="gramEnd"/>
      <w:r>
        <w:rPr>
          <w:rStyle w:val="20"/>
          <w:rFonts w:eastAsiaTheme="minorHAnsi"/>
          <w:sz w:val="28"/>
          <w:szCs w:val="24"/>
        </w:rPr>
        <w:t xml:space="preserve"> </w:t>
      </w:r>
      <w:r w:rsidR="00160FC2">
        <w:rPr>
          <w:rStyle w:val="20"/>
          <w:rFonts w:eastAsiaTheme="minorHAnsi"/>
          <w:sz w:val="28"/>
          <w:szCs w:val="24"/>
        </w:rPr>
        <w:t xml:space="preserve"> </w:t>
      </w:r>
      <w:r>
        <w:rPr>
          <w:rStyle w:val="20"/>
          <w:rFonts w:eastAsiaTheme="minorHAnsi"/>
          <w:sz w:val="28"/>
          <w:szCs w:val="24"/>
        </w:rPr>
        <w:t>Дню знаний членам профсоюза,</w:t>
      </w:r>
      <w:r w:rsidR="00160D88">
        <w:rPr>
          <w:rStyle w:val="20"/>
          <w:rFonts w:eastAsiaTheme="minorHAnsi"/>
          <w:sz w:val="28"/>
          <w:szCs w:val="24"/>
        </w:rPr>
        <w:t xml:space="preserve"> </w:t>
      </w:r>
      <w:r w:rsidR="00A346F2" w:rsidRPr="00FC4E46">
        <w:rPr>
          <w:rStyle w:val="20"/>
          <w:rFonts w:eastAsiaTheme="minorHAnsi"/>
          <w:sz w:val="28"/>
          <w:szCs w:val="24"/>
        </w:rPr>
        <w:t xml:space="preserve">чьи  дети </w:t>
      </w:r>
      <w:r w:rsidR="008B3DB2" w:rsidRPr="00FC4E46">
        <w:rPr>
          <w:rStyle w:val="20"/>
          <w:rFonts w:eastAsiaTheme="minorHAnsi"/>
          <w:sz w:val="28"/>
          <w:szCs w:val="24"/>
        </w:rPr>
        <w:t xml:space="preserve">зачислены </w:t>
      </w:r>
      <w:r w:rsidR="00A346F2" w:rsidRPr="00FC4E46">
        <w:rPr>
          <w:rStyle w:val="20"/>
          <w:rFonts w:eastAsiaTheme="minorHAnsi"/>
          <w:sz w:val="28"/>
          <w:szCs w:val="24"/>
        </w:rPr>
        <w:t xml:space="preserve"> в </w:t>
      </w:r>
      <w:r w:rsidR="008B3DB2" w:rsidRPr="00FC4E46">
        <w:rPr>
          <w:rStyle w:val="20"/>
          <w:rFonts w:eastAsiaTheme="minorHAnsi"/>
          <w:sz w:val="28"/>
          <w:szCs w:val="24"/>
        </w:rPr>
        <w:t xml:space="preserve">1 класс </w:t>
      </w:r>
      <w:r w:rsidR="00A346F2" w:rsidRPr="00FC4E46">
        <w:rPr>
          <w:rStyle w:val="20"/>
          <w:rFonts w:eastAsiaTheme="minorHAnsi"/>
          <w:sz w:val="28"/>
          <w:szCs w:val="24"/>
        </w:rPr>
        <w:t>учреждени</w:t>
      </w:r>
      <w:r w:rsidR="008B3DB2" w:rsidRPr="00FC4E46">
        <w:rPr>
          <w:rStyle w:val="20"/>
          <w:rFonts w:eastAsiaTheme="minorHAnsi"/>
          <w:sz w:val="28"/>
          <w:szCs w:val="24"/>
        </w:rPr>
        <w:t>я</w:t>
      </w:r>
      <w:r w:rsidR="00A346F2" w:rsidRPr="00FC4E46">
        <w:rPr>
          <w:rStyle w:val="20"/>
          <w:rFonts w:eastAsiaTheme="minorHAnsi"/>
          <w:sz w:val="28"/>
          <w:szCs w:val="24"/>
        </w:rPr>
        <w:t xml:space="preserve">  общего среднего образования,</w:t>
      </w:r>
      <w:r w:rsidR="00112FD3" w:rsidRPr="00FC4E46">
        <w:rPr>
          <w:rStyle w:val="20"/>
          <w:rFonts w:eastAsiaTheme="minorHAnsi"/>
          <w:sz w:val="28"/>
          <w:szCs w:val="24"/>
        </w:rPr>
        <w:t xml:space="preserve"> в размере до </w:t>
      </w:r>
      <w:r w:rsidR="009358E0" w:rsidRPr="00FC4E46">
        <w:rPr>
          <w:rStyle w:val="20"/>
          <w:rFonts w:eastAsiaTheme="minorHAnsi"/>
          <w:sz w:val="28"/>
          <w:szCs w:val="24"/>
        </w:rPr>
        <w:t>3-</w:t>
      </w:r>
      <w:r w:rsidR="00112FD3" w:rsidRPr="00FC4E46">
        <w:rPr>
          <w:rStyle w:val="20"/>
          <w:rFonts w:eastAsiaTheme="minorHAnsi"/>
          <w:sz w:val="28"/>
          <w:szCs w:val="24"/>
        </w:rPr>
        <w:t>х базовых величин при наличии средств;</w:t>
      </w:r>
    </w:p>
    <w:p w:rsidR="00F3228F" w:rsidRDefault="005254EE" w:rsidP="00AB2E8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ко</w:t>
      </w:r>
      <w:r w:rsidR="00160D88">
        <w:rPr>
          <w:rStyle w:val="20"/>
          <w:rFonts w:eastAsiaTheme="minorHAnsi"/>
          <w:sz w:val="28"/>
          <w:szCs w:val="24"/>
        </w:rPr>
        <w:t xml:space="preserve"> Дню матери членам профсоюза, </w:t>
      </w:r>
      <w:r w:rsidR="00336EF1">
        <w:rPr>
          <w:rStyle w:val="20"/>
          <w:rFonts w:eastAsiaTheme="minorHAnsi"/>
          <w:sz w:val="28"/>
          <w:szCs w:val="24"/>
        </w:rPr>
        <w:t>имеющим 3-х и более детей, детей-инвалидов и родителям-опекунам в</w:t>
      </w:r>
      <w:r w:rsidR="00D25717">
        <w:rPr>
          <w:rStyle w:val="20"/>
          <w:rFonts w:eastAsiaTheme="minorHAnsi"/>
          <w:sz w:val="28"/>
          <w:szCs w:val="24"/>
        </w:rPr>
        <w:t xml:space="preserve"> размере одной базовой величины;</w:t>
      </w:r>
    </w:p>
    <w:p w:rsidR="00D25717" w:rsidRPr="00AB2E8B" w:rsidRDefault="00D25717" w:rsidP="00AB2E8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Style w:val="20"/>
          <w:rFonts w:eastAsiaTheme="minorHAnsi"/>
          <w:sz w:val="28"/>
          <w:szCs w:val="24"/>
        </w:rPr>
        <w:t>при достижении юбилейных дат сотрудников, проработавших более 10-ти лет в учреждении Дома ребёнка № 1 (юбилейными датами считать 50 лет и каждое следующее пятилетие) – в размере 1 базовой величины.</w:t>
      </w:r>
    </w:p>
    <w:p w:rsidR="00F3228F" w:rsidRPr="000677C8" w:rsidRDefault="00F3228F" w:rsidP="0039681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0677C8">
        <w:rPr>
          <w:rStyle w:val="20"/>
          <w:rFonts w:eastAsiaTheme="minorHAnsi"/>
          <w:sz w:val="28"/>
          <w:szCs w:val="24"/>
        </w:rPr>
        <w:t>Для целей настоящего положения к лицам, состоящим в отношениях близк</w:t>
      </w:r>
      <w:r w:rsidRPr="000677C8">
        <w:rPr>
          <w:rStyle w:val="20"/>
          <w:rFonts w:eastAsiaTheme="minorHAnsi"/>
          <w:sz w:val="28"/>
          <w:szCs w:val="24"/>
        </w:rPr>
        <w:t>о</w:t>
      </w:r>
      <w:r w:rsidRPr="000677C8">
        <w:rPr>
          <w:rStyle w:val="20"/>
          <w:rFonts w:eastAsiaTheme="minorHAnsi"/>
          <w:sz w:val="28"/>
          <w:szCs w:val="24"/>
        </w:rPr>
        <w:t>го родства, относятся родители (усыновители</w:t>
      </w:r>
      <w:r w:rsidR="007468B4">
        <w:rPr>
          <w:rStyle w:val="20"/>
          <w:rFonts w:eastAsiaTheme="minorHAnsi"/>
          <w:sz w:val="28"/>
          <w:szCs w:val="24"/>
        </w:rPr>
        <w:t xml:space="preserve">, </w:t>
      </w:r>
      <w:proofErr w:type="spellStart"/>
      <w:r w:rsidR="007468B4">
        <w:rPr>
          <w:rStyle w:val="20"/>
          <w:rFonts w:eastAsiaTheme="minorHAnsi"/>
          <w:sz w:val="28"/>
          <w:szCs w:val="24"/>
        </w:rPr>
        <w:t>удочерители</w:t>
      </w:r>
      <w:proofErr w:type="spellEnd"/>
      <w:r w:rsidRPr="000677C8">
        <w:rPr>
          <w:rStyle w:val="20"/>
          <w:rFonts w:eastAsiaTheme="minorHAnsi"/>
          <w:sz w:val="28"/>
          <w:szCs w:val="24"/>
        </w:rPr>
        <w:t>), дети (в том ч</w:t>
      </w:r>
      <w:r w:rsidR="00B93AFC" w:rsidRPr="000677C8">
        <w:rPr>
          <w:rStyle w:val="20"/>
          <w:rFonts w:eastAsiaTheme="minorHAnsi"/>
          <w:sz w:val="28"/>
          <w:szCs w:val="24"/>
        </w:rPr>
        <w:t>исле усыновленные, удочеренные)</w:t>
      </w:r>
      <w:r w:rsidR="007468B4">
        <w:rPr>
          <w:rStyle w:val="20"/>
          <w:rFonts w:eastAsiaTheme="minorHAnsi"/>
          <w:sz w:val="28"/>
          <w:szCs w:val="24"/>
        </w:rPr>
        <w:t>, родные братья и сестры</w:t>
      </w:r>
      <w:r w:rsidRPr="000677C8">
        <w:rPr>
          <w:rStyle w:val="20"/>
          <w:rFonts w:eastAsiaTheme="minorHAnsi"/>
          <w:sz w:val="28"/>
          <w:szCs w:val="24"/>
        </w:rPr>
        <w:t>;</w:t>
      </w:r>
    </w:p>
    <w:p w:rsidR="005D2060" w:rsidRDefault="00F3228F" w:rsidP="00396815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889"/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 w:rsidRPr="005D2060">
        <w:rPr>
          <w:rStyle w:val="20"/>
          <w:rFonts w:eastAsiaTheme="minorHAnsi"/>
          <w:sz w:val="28"/>
          <w:szCs w:val="24"/>
        </w:rPr>
        <w:lastRenderedPageBreak/>
        <w:t>оказание материальной помощи в размере возмещения полной или ч</w:t>
      </w:r>
      <w:r w:rsidRPr="005D2060">
        <w:rPr>
          <w:rStyle w:val="20"/>
          <w:rFonts w:eastAsiaTheme="minorHAnsi"/>
          <w:sz w:val="28"/>
          <w:szCs w:val="24"/>
        </w:rPr>
        <w:t>а</w:t>
      </w:r>
      <w:r w:rsidRPr="005D2060">
        <w:rPr>
          <w:rStyle w:val="20"/>
          <w:rFonts w:eastAsiaTheme="minorHAnsi"/>
          <w:sz w:val="28"/>
          <w:szCs w:val="24"/>
        </w:rPr>
        <w:t>стичной стоимос</w:t>
      </w:r>
      <w:r w:rsidR="005D2060">
        <w:rPr>
          <w:rStyle w:val="20"/>
          <w:rFonts w:eastAsiaTheme="minorHAnsi"/>
          <w:sz w:val="28"/>
          <w:szCs w:val="24"/>
        </w:rPr>
        <w:t>ти понесенных расходов на оплату:</w:t>
      </w:r>
    </w:p>
    <w:p w:rsidR="000677C8" w:rsidRDefault="0055310C" w:rsidP="00396815">
      <w:pPr>
        <w:pStyle w:val="a3"/>
        <w:widowControl w:val="0"/>
        <w:tabs>
          <w:tab w:val="left" w:pos="851"/>
          <w:tab w:val="left" w:pos="889"/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 w:rsidRPr="005D2060">
        <w:rPr>
          <w:rStyle w:val="20"/>
          <w:rFonts w:eastAsiaTheme="minorHAnsi"/>
          <w:sz w:val="28"/>
          <w:szCs w:val="24"/>
        </w:rPr>
        <w:t xml:space="preserve"> </w:t>
      </w:r>
      <w:r w:rsidR="00FC4E46" w:rsidRPr="00E45134">
        <w:rPr>
          <w:rStyle w:val="20"/>
          <w:rFonts w:eastAsiaTheme="minorHAnsi"/>
          <w:sz w:val="28"/>
          <w:szCs w:val="24"/>
        </w:rPr>
        <w:t>пребывания детей в оздоровительных, спортивно-оздоровительных, сан</w:t>
      </w:r>
      <w:r w:rsidR="00FC4E46" w:rsidRPr="00E45134">
        <w:rPr>
          <w:rStyle w:val="20"/>
          <w:rFonts w:eastAsiaTheme="minorHAnsi"/>
          <w:sz w:val="28"/>
          <w:szCs w:val="24"/>
        </w:rPr>
        <w:t>а</w:t>
      </w:r>
      <w:r w:rsidR="00FC4E46" w:rsidRPr="00E45134">
        <w:rPr>
          <w:rStyle w:val="20"/>
          <w:rFonts w:eastAsiaTheme="minorHAnsi"/>
          <w:sz w:val="28"/>
          <w:szCs w:val="24"/>
        </w:rPr>
        <w:t>торно-курортных лагерях (не чаще одного раза в год) - 2 базовые величины;</w:t>
      </w:r>
    </w:p>
    <w:p w:rsidR="00AB2E8B" w:rsidRDefault="00AB2E8B" w:rsidP="00396815">
      <w:pPr>
        <w:pStyle w:val="a3"/>
        <w:widowControl w:val="0"/>
        <w:tabs>
          <w:tab w:val="left" w:pos="851"/>
          <w:tab w:val="left" w:pos="889"/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 xml:space="preserve">на удешевление стоимости </w:t>
      </w:r>
      <w:proofErr w:type="gramStart"/>
      <w:r>
        <w:rPr>
          <w:rStyle w:val="20"/>
          <w:rFonts w:eastAsiaTheme="minorHAnsi"/>
          <w:sz w:val="28"/>
          <w:szCs w:val="24"/>
        </w:rPr>
        <w:t>путёвки</w:t>
      </w:r>
      <w:proofErr w:type="gramEnd"/>
      <w:r>
        <w:rPr>
          <w:rStyle w:val="20"/>
          <w:rFonts w:eastAsiaTheme="minorHAnsi"/>
          <w:sz w:val="28"/>
          <w:szCs w:val="24"/>
        </w:rPr>
        <w:t xml:space="preserve"> на оздоровление или санаторно-курортное лечение (не более одного раза в год)</w:t>
      </w:r>
      <w:r w:rsidR="00BD0F0A">
        <w:rPr>
          <w:rStyle w:val="20"/>
          <w:rFonts w:eastAsiaTheme="minorHAnsi"/>
          <w:sz w:val="28"/>
          <w:szCs w:val="24"/>
        </w:rPr>
        <w:t xml:space="preserve"> члену профсоюза – 50 рублей</w:t>
      </w:r>
      <w:r>
        <w:rPr>
          <w:rStyle w:val="20"/>
          <w:rFonts w:eastAsiaTheme="minorHAnsi"/>
          <w:sz w:val="28"/>
          <w:szCs w:val="24"/>
        </w:rPr>
        <w:t>;</w:t>
      </w:r>
    </w:p>
    <w:p w:rsidR="005D2060" w:rsidRDefault="005D2060" w:rsidP="00396815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889"/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оплату расходов, связанных с заботой о детях, приобретение дезинф</w:t>
      </w:r>
      <w:r>
        <w:rPr>
          <w:rStyle w:val="20"/>
          <w:rFonts w:eastAsiaTheme="minorHAnsi"/>
          <w:sz w:val="28"/>
          <w:szCs w:val="24"/>
        </w:rPr>
        <w:t>и</w:t>
      </w:r>
      <w:r>
        <w:rPr>
          <w:rStyle w:val="20"/>
          <w:rFonts w:eastAsiaTheme="minorHAnsi"/>
          <w:sz w:val="28"/>
          <w:szCs w:val="24"/>
        </w:rPr>
        <w:t>цирующих и обеззараживающих средств, средств защиты органов дыхания и др</w:t>
      </w:r>
      <w:r>
        <w:rPr>
          <w:rStyle w:val="20"/>
          <w:rFonts w:eastAsiaTheme="minorHAnsi"/>
          <w:sz w:val="28"/>
          <w:szCs w:val="24"/>
        </w:rPr>
        <w:t>у</w:t>
      </w:r>
      <w:r>
        <w:rPr>
          <w:rStyle w:val="20"/>
          <w:rFonts w:eastAsiaTheme="minorHAnsi"/>
          <w:sz w:val="28"/>
          <w:szCs w:val="24"/>
        </w:rPr>
        <w:t>гих средств защиты;</w:t>
      </w:r>
    </w:p>
    <w:p w:rsidR="00336EF1" w:rsidRDefault="00336EF1" w:rsidP="00396815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851"/>
          <w:tab w:val="left" w:pos="889"/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поощрение общественного инспектора по охране труда по результатам работы за год в размере 50 (пятидесяти) рублей;</w:t>
      </w:r>
    </w:p>
    <w:p w:rsidR="00160FC2" w:rsidRPr="00160FC2" w:rsidRDefault="00160FC2" w:rsidP="00160FC2">
      <w:pPr>
        <w:widowControl w:val="0"/>
        <w:tabs>
          <w:tab w:val="left" w:pos="142"/>
          <w:tab w:val="left" w:pos="851"/>
          <w:tab w:val="left" w:pos="88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4"/>
        </w:rPr>
        <w:t xml:space="preserve">          </w:t>
      </w:r>
      <w:proofErr w:type="gramStart"/>
      <w:r>
        <w:rPr>
          <w:rStyle w:val="20"/>
          <w:rFonts w:eastAsiaTheme="minorHAnsi"/>
          <w:sz w:val="28"/>
          <w:szCs w:val="24"/>
        </w:rPr>
        <w:t>5.5</w:t>
      </w:r>
      <w:r w:rsidR="00336EF1">
        <w:rPr>
          <w:rStyle w:val="20"/>
          <w:rFonts w:eastAsiaTheme="minorHAnsi"/>
          <w:sz w:val="28"/>
          <w:szCs w:val="24"/>
        </w:rPr>
        <w:t>.</w:t>
      </w:r>
      <w:r w:rsidRPr="00160FC2"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материальной помощи лицам,</w:t>
      </w:r>
      <w:r w:rsidRPr="00160FC2">
        <w:rPr>
          <w:rFonts w:ascii="Times New Roman" w:hAnsi="Times New Roman" w:cs="Times New Roman"/>
          <w:sz w:val="28"/>
          <w:szCs w:val="28"/>
        </w:rPr>
        <w:t xml:space="preserve"> находящимся по инициативе нанимателей длительное время в простое или в отпуске без сохранения (с части</w:t>
      </w:r>
      <w:r w:rsidRPr="00160FC2">
        <w:rPr>
          <w:rFonts w:ascii="Times New Roman" w:hAnsi="Times New Roman" w:cs="Times New Roman"/>
          <w:sz w:val="28"/>
          <w:szCs w:val="28"/>
        </w:rPr>
        <w:t>ч</w:t>
      </w:r>
      <w:r w:rsidRPr="00160FC2">
        <w:rPr>
          <w:rFonts w:ascii="Times New Roman" w:hAnsi="Times New Roman" w:cs="Times New Roman"/>
          <w:sz w:val="28"/>
          <w:szCs w:val="28"/>
        </w:rPr>
        <w:t>ным сохранением) заработной платы, работающим по инициативе нанимателя в режиме неполного рабочего дня, а также при увольне</w:t>
      </w:r>
      <w:r>
        <w:rPr>
          <w:rFonts w:ascii="Times New Roman" w:hAnsi="Times New Roman" w:cs="Times New Roman"/>
          <w:sz w:val="28"/>
          <w:szCs w:val="28"/>
        </w:rPr>
        <w:t>нии работников, обусловле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ук</w:t>
      </w:r>
      <w:r w:rsidRPr="00160F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занными причинами- 3 базовые величины.</w:t>
      </w:r>
      <w:proofErr w:type="gramEnd"/>
    </w:p>
    <w:p w:rsidR="0055310C" w:rsidRDefault="00160FC2" w:rsidP="00160FC2">
      <w:pPr>
        <w:widowControl w:val="0"/>
        <w:tabs>
          <w:tab w:val="left" w:pos="142"/>
          <w:tab w:val="left" w:pos="851"/>
          <w:tab w:val="left" w:pos="889"/>
          <w:tab w:val="left" w:pos="993"/>
        </w:tabs>
        <w:spacing w:after="0" w:line="240" w:lineRule="auto"/>
        <w:jc w:val="both"/>
        <w:rPr>
          <w:rStyle w:val="20"/>
          <w:rFonts w:eastAsiaTheme="minorHAnsi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0FC2">
        <w:rPr>
          <w:rFonts w:ascii="Times New Roman" w:hAnsi="Times New Roman" w:cs="Times New Roman"/>
          <w:sz w:val="28"/>
          <w:szCs w:val="28"/>
        </w:rPr>
        <w:t>6.</w:t>
      </w:r>
      <w:r w:rsidR="00E45134" w:rsidRPr="00E45134">
        <w:rPr>
          <w:rStyle w:val="20"/>
          <w:rFonts w:eastAsiaTheme="minorHAnsi"/>
          <w:sz w:val="28"/>
          <w:szCs w:val="24"/>
        </w:rPr>
        <w:t>Материальная помощь может оказываться и в других случаях, повлекших непредвиденные материальные затруднения, не предусмотренных в вышеперечи</w:t>
      </w:r>
      <w:r w:rsidR="00E45134" w:rsidRPr="00E45134">
        <w:rPr>
          <w:rStyle w:val="20"/>
          <w:rFonts w:eastAsiaTheme="minorHAnsi"/>
          <w:sz w:val="28"/>
          <w:szCs w:val="24"/>
        </w:rPr>
        <w:t>с</w:t>
      </w:r>
      <w:r w:rsidR="00E45134" w:rsidRPr="00E45134">
        <w:rPr>
          <w:rStyle w:val="20"/>
          <w:rFonts w:eastAsiaTheme="minorHAnsi"/>
          <w:sz w:val="28"/>
          <w:szCs w:val="24"/>
        </w:rPr>
        <w:t>ленных пунктах настоящего Положения, по решению руководящего органа пе</w:t>
      </w:r>
      <w:r w:rsidR="00E45134" w:rsidRPr="00E45134">
        <w:rPr>
          <w:rStyle w:val="20"/>
          <w:rFonts w:eastAsiaTheme="minorHAnsi"/>
          <w:sz w:val="28"/>
          <w:szCs w:val="24"/>
        </w:rPr>
        <w:t>р</w:t>
      </w:r>
      <w:r w:rsidR="00E45134" w:rsidRPr="00E45134">
        <w:rPr>
          <w:rStyle w:val="20"/>
          <w:rFonts w:eastAsiaTheme="minorHAnsi"/>
          <w:sz w:val="28"/>
          <w:szCs w:val="24"/>
        </w:rPr>
        <w:t>вичной профсоюзной организации, профсоюзного комитета и признанных обосн</w:t>
      </w:r>
      <w:r w:rsidR="00E45134" w:rsidRPr="00E45134">
        <w:rPr>
          <w:rStyle w:val="20"/>
          <w:rFonts w:eastAsiaTheme="minorHAnsi"/>
          <w:sz w:val="28"/>
          <w:szCs w:val="24"/>
        </w:rPr>
        <w:t>о</w:t>
      </w:r>
      <w:r w:rsidR="00E45134" w:rsidRPr="00E45134">
        <w:rPr>
          <w:rStyle w:val="20"/>
          <w:rFonts w:eastAsiaTheme="minorHAnsi"/>
          <w:sz w:val="28"/>
          <w:szCs w:val="24"/>
        </w:rPr>
        <w:t>ванными.</w:t>
      </w:r>
    </w:p>
    <w:p w:rsidR="00E45134" w:rsidRPr="00E45134" w:rsidRDefault="00E45134" w:rsidP="00396815">
      <w:pPr>
        <w:widowControl w:val="0"/>
        <w:tabs>
          <w:tab w:val="left" w:pos="142"/>
          <w:tab w:val="left" w:pos="851"/>
          <w:tab w:val="left" w:pos="889"/>
          <w:tab w:val="left" w:pos="993"/>
        </w:tabs>
        <w:spacing w:after="0" w:line="240" w:lineRule="auto"/>
        <w:jc w:val="both"/>
        <w:rPr>
          <w:rStyle w:val="20"/>
          <w:rFonts w:eastAsiaTheme="minorHAnsi"/>
          <w:sz w:val="28"/>
          <w:szCs w:val="24"/>
        </w:rPr>
      </w:pPr>
    </w:p>
    <w:p w:rsidR="00E45134" w:rsidRDefault="00E45134" w:rsidP="007161B6">
      <w:pPr>
        <w:spacing w:after="0" w:line="240" w:lineRule="auto"/>
        <w:jc w:val="center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3. ПОРЯДОК ИСПОЛЬЗОВАНИЯ СРЕДСТВ ФОНДА ПОМОЩИ</w:t>
      </w:r>
    </w:p>
    <w:p w:rsidR="00E45134" w:rsidRDefault="00E45134" w:rsidP="00E45134">
      <w:pPr>
        <w:spacing w:after="0" w:line="240" w:lineRule="auto"/>
        <w:ind w:firstLine="709"/>
        <w:jc w:val="center"/>
        <w:rPr>
          <w:rStyle w:val="20"/>
          <w:rFonts w:eastAsiaTheme="minorHAnsi"/>
          <w:sz w:val="28"/>
          <w:szCs w:val="24"/>
        </w:rPr>
      </w:pPr>
    </w:p>
    <w:p w:rsidR="00E45134" w:rsidRDefault="00E45134" w:rsidP="00E451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Средства фонда помощи используются на цели, указанные в пунктах 5 и 6 настоящего Положения, 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понесенные расходы, а также в отдельных случаях без документа (по решению профсоюзного комитета).</w:t>
      </w:r>
    </w:p>
    <w:p w:rsidR="00E45134" w:rsidRDefault="00E45134" w:rsidP="003C193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Конкретные размеры помощи из средств Фонда помощи</w:t>
      </w:r>
      <w:r w:rsidR="003C193C">
        <w:rPr>
          <w:rStyle w:val="20"/>
          <w:rFonts w:eastAsiaTheme="minorHAnsi"/>
          <w:sz w:val="28"/>
          <w:szCs w:val="24"/>
        </w:rPr>
        <w:t xml:space="preserve"> определяются Положением о Фонде помощи первичной профсоюзной организации или по реш</w:t>
      </w:r>
      <w:r w:rsidR="003C193C">
        <w:rPr>
          <w:rStyle w:val="20"/>
          <w:rFonts w:eastAsiaTheme="minorHAnsi"/>
          <w:sz w:val="28"/>
          <w:szCs w:val="24"/>
        </w:rPr>
        <w:t>е</w:t>
      </w:r>
      <w:r w:rsidR="003C193C">
        <w:rPr>
          <w:rStyle w:val="20"/>
          <w:rFonts w:eastAsiaTheme="minorHAnsi"/>
          <w:sz w:val="28"/>
          <w:szCs w:val="24"/>
        </w:rPr>
        <w:t>нию руководящего органа профсоюзной организации в каждом конкретном случае.</w:t>
      </w:r>
    </w:p>
    <w:p w:rsidR="003C193C" w:rsidRDefault="00FF0661" w:rsidP="00FF06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Документами, подтверждающими наступление соответствующего обсто</w:t>
      </w:r>
      <w:r>
        <w:rPr>
          <w:rStyle w:val="20"/>
          <w:rFonts w:eastAsiaTheme="minorHAnsi"/>
          <w:sz w:val="28"/>
          <w:szCs w:val="24"/>
        </w:rPr>
        <w:t>я</w:t>
      </w:r>
      <w:r>
        <w:rPr>
          <w:rStyle w:val="20"/>
          <w:rFonts w:eastAsiaTheme="minorHAnsi"/>
          <w:sz w:val="28"/>
          <w:szCs w:val="24"/>
        </w:rPr>
        <w:t>тельства или понесенные расходы, являются:</w:t>
      </w:r>
    </w:p>
    <w:p w:rsidR="00FF0661" w:rsidRDefault="00FF0661" w:rsidP="00FF066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в связи с длительной болезнью - копия листка о временной нетрудоспособн</w:t>
      </w:r>
      <w:r>
        <w:rPr>
          <w:rStyle w:val="20"/>
          <w:rFonts w:eastAsiaTheme="minorHAnsi"/>
          <w:sz w:val="28"/>
          <w:szCs w:val="24"/>
        </w:rPr>
        <w:t>о</w:t>
      </w:r>
      <w:r>
        <w:rPr>
          <w:rStyle w:val="20"/>
          <w:rFonts w:eastAsiaTheme="minorHAnsi"/>
          <w:sz w:val="28"/>
          <w:szCs w:val="24"/>
        </w:rPr>
        <w:t>сти либо удостоверение инвалида;</w:t>
      </w:r>
    </w:p>
    <w:p w:rsidR="00FF0661" w:rsidRDefault="00FF0661" w:rsidP="00FF066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в связи со смертью близкого родственника -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FF0661" w:rsidRDefault="00FF0661" w:rsidP="00FF066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в связи с рождением ребенка - копия свидетельства о рождении ребенка;</w:t>
      </w:r>
    </w:p>
    <w:p w:rsidR="00FF0661" w:rsidRDefault="00FF0661" w:rsidP="00FF066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в связи с пожаром - документ, выдаваемый органами и подразделениями по чрезвычайным ситуациям;</w:t>
      </w:r>
    </w:p>
    <w:p w:rsidR="00FF0661" w:rsidRDefault="00FF0661" w:rsidP="00FF066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в связи с хищением имущества - документ, выдаваемый органами внутре</w:t>
      </w:r>
      <w:r>
        <w:rPr>
          <w:rStyle w:val="20"/>
          <w:rFonts w:eastAsiaTheme="minorHAnsi"/>
          <w:sz w:val="28"/>
          <w:szCs w:val="24"/>
        </w:rPr>
        <w:t>н</w:t>
      </w:r>
      <w:r>
        <w:rPr>
          <w:rStyle w:val="20"/>
          <w:rFonts w:eastAsiaTheme="minorHAnsi"/>
          <w:sz w:val="28"/>
          <w:szCs w:val="24"/>
        </w:rPr>
        <w:t>них дел;</w:t>
      </w:r>
    </w:p>
    <w:p w:rsidR="00FF0661" w:rsidRDefault="00FF0661" w:rsidP="00FF066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по иным основаниям - на основании документов, предусмотренных руков</w:t>
      </w:r>
      <w:r>
        <w:rPr>
          <w:rStyle w:val="20"/>
          <w:rFonts w:eastAsiaTheme="minorHAnsi"/>
          <w:sz w:val="28"/>
          <w:szCs w:val="24"/>
        </w:rPr>
        <w:t>о</w:t>
      </w:r>
      <w:r>
        <w:rPr>
          <w:rStyle w:val="20"/>
          <w:rFonts w:eastAsiaTheme="minorHAnsi"/>
          <w:sz w:val="28"/>
          <w:szCs w:val="24"/>
        </w:rPr>
        <w:t>дящим органом профсоюзной организации.</w:t>
      </w:r>
    </w:p>
    <w:p w:rsidR="007720D7" w:rsidRPr="007720D7" w:rsidRDefault="007720D7" w:rsidP="007720D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lastRenderedPageBreak/>
        <w:t>Материальная помощь оказывается члену профсоюза при условии его р</w:t>
      </w:r>
      <w:r>
        <w:rPr>
          <w:rStyle w:val="20"/>
          <w:rFonts w:eastAsiaTheme="minorHAnsi"/>
          <w:sz w:val="28"/>
          <w:szCs w:val="24"/>
        </w:rPr>
        <w:t>а</w:t>
      </w:r>
      <w:r>
        <w:rPr>
          <w:rStyle w:val="20"/>
          <w:rFonts w:eastAsiaTheme="minorHAnsi"/>
          <w:sz w:val="28"/>
          <w:szCs w:val="24"/>
        </w:rPr>
        <w:t>боты в доме ребенка № 1 более трех месяцев.</w:t>
      </w:r>
    </w:p>
    <w:p w:rsidR="00221725" w:rsidRDefault="00221725" w:rsidP="00221725">
      <w:pPr>
        <w:pStyle w:val="a3"/>
        <w:tabs>
          <w:tab w:val="left" w:pos="993"/>
        </w:tabs>
        <w:spacing w:after="0" w:line="240" w:lineRule="auto"/>
        <w:jc w:val="both"/>
        <w:rPr>
          <w:rStyle w:val="20"/>
          <w:rFonts w:eastAsiaTheme="minorHAnsi"/>
          <w:sz w:val="28"/>
          <w:szCs w:val="24"/>
        </w:rPr>
      </w:pPr>
    </w:p>
    <w:p w:rsidR="00F3228F" w:rsidRPr="000677C8" w:rsidRDefault="00E45134" w:rsidP="00C71A1E">
      <w:pPr>
        <w:spacing w:after="0" w:line="240" w:lineRule="auto"/>
        <w:jc w:val="center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4</w:t>
      </w:r>
      <w:r w:rsidR="00F3228F" w:rsidRPr="000677C8">
        <w:rPr>
          <w:rStyle w:val="20"/>
          <w:rFonts w:eastAsiaTheme="minorHAnsi"/>
          <w:sz w:val="28"/>
          <w:szCs w:val="24"/>
        </w:rPr>
        <w:t>. ПОРЯДОК ФОРМИРОВАНИЯ И УЧЕТА СРЕДСТВ</w:t>
      </w:r>
      <w:r w:rsidR="00F3228F" w:rsidRPr="000677C8">
        <w:rPr>
          <w:rStyle w:val="20"/>
          <w:rFonts w:eastAsiaTheme="minorHAnsi"/>
          <w:sz w:val="28"/>
          <w:szCs w:val="24"/>
        </w:rPr>
        <w:br/>
        <w:t>ФОНДА ПОМОЩИ</w:t>
      </w:r>
    </w:p>
    <w:p w:rsidR="00F3228F" w:rsidRPr="000677C8" w:rsidRDefault="00F3228F" w:rsidP="007161B6">
      <w:pPr>
        <w:spacing w:after="0" w:line="240" w:lineRule="auto"/>
        <w:jc w:val="both"/>
        <w:rPr>
          <w:rStyle w:val="20"/>
          <w:rFonts w:eastAsiaTheme="minorHAnsi"/>
          <w:sz w:val="28"/>
          <w:szCs w:val="24"/>
        </w:rPr>
      </w:pPr>
    </w:p>
    <w:p w:rsidR="00F3228F" w:rsidRPr="00221725" w:rsidRDefault="00F3228F" w:rsidP="007161B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221725">
        <w:rPr>
          <w:rStyle w:val="20"/>
          <w:rFonts w:eastAsiaTheme="minorHAnsi"/>
          <w:sz w:val="28"/>
          <w:szCs w:val="24"/>
        </w:rPr>
        <w:t>Фонд помощи формируется из</w:t>
      </w:r>
      <w:r w:rsidR="00E45134" w:rsidRPr="00221725">
        <w:rPr>
          <w:rStyle w:val="20"/>
          <w:rFonts w:eastAsiaTheme="minorHAnsi"/>
          <w:sz w:val="28"/>
          <w:szCs w:val="24"/>
        </w:rPr>
        <w:t xml:space="preserve"> </w:t>
      </w:r>
      <w:r w:rsidRPr="00221725">
        <w:rPr>
          <w:rStyle w:val="20"/>
          <w:rFonts w:eastAsiaTheme="minorHAnsi"/>
          <w:sz w:val="28"/>
          <w:szCs w:val="24"/>
        </w:rPr>
        <w:t>членских профсоюзных</w:t>
      </w:r>
      <w:r w:rsidR="00396815">
        <w:rPr>
          <w:rStyle w:val="20"/>
          <w:rFonts w:eastAsiaTheme="minorHAnsi"/>
          <w:sz w:val="28"/>
          <w:szCs w:val="24"/>
        </w:rPr>
        <w:t xml:space="preserve"> </w:t>
      </w:r>
      <w:r w:rsidR="00221725" w:rsidRPr="00221725">
        <w:rPr>
          <w:rStyle w:val="20"/>
          <w:rFonts w:eastAsiaTheme="minorHAnsi"/>
          <w:sz w:val="28"/>
          <w:szCs w:val="24"/>
        </w:rPr>
        <w:t>вносов</w:t>
      </w:r>
      <w:r w:rsidR="00B93AFC" w:rsidRPr="00221725">
        <w:rPr>
          <w:rStyle w:val="20"/>
          <w:rFonts w:eastAsiaTheme="minorHAnsi"/>
          <w:sz w:val="28"/>
          <w:szCs w:val="24"/>
        </w:rPr>
        <w:t>.</w:t>
      </w:r>
    </w:p>
    <w:p w:rsidR="00F3228F" w:rsidRPr="000677C8" w:rsidRDefault="00F3228F" w:rsidP="00E45134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0677C8">
        <w:rPr>
          <w:rStyle w:val="20"/>
          <w:rFonts w:eastAsiaTheme="minorHAnsi"/>
          <w:sz w:val="28"/>
          <w:szCs w:val="24"/>
        </w:rPr>
        <w:t>Учет поступления и расходования средств фонда помощи ведет бухгалтер (казначей) профсоюзной организации.</w:t>
      </w:r>
    </w:p>
    <w:p w:rsidR="00F3228F" w:rsidRDefault="00F3228F" w:rsidP="00E45134">
      <w:pPr>
        <w:widowControl w:val="0"/>
        <w:numPr>
          <w:ilvl w:val="0"/>
          <w:numId w:val="1"/>
        </w:numPr>
        <w:tabs>
          <w:tab w:val="left" w:pos="785"/>
          <w:tab w:val="left" w:pos="1134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r w:rsidRPr="000677C8">
        <w:rPr>
          <w:rStyle w:val="20"/>
          <w:rFonts w:eastAsiaTheme="minorHAnsi"/>
          <w:sz w:val="28"/>
          <w:szCs w:val="24"/>
        </w:rPr>
        <w:t>В бухгалтерском учете средства фонда помощи учитываются на отдел</w:t>
      </w:r>
      <w:r w:rsidRPr="000677C8">
        <w:rPr>
          <w:rStyle w:val="20"/>
          <w:rFonts w:eastAsiaTheme="minorHAnsi"/>
          <w:sz w:val="28"/>
          <w:szCs w:val="24"/>
        </w:rPr>
        <w:t>ь</w:t>
      </w:r>
      <w:r w:rsidRPr="000677C8">
        <w:rPr>
          <w:rStyle w:val="20"/>
          <w:rFonts w:eastAsiaTheme="minorHAnsi"/>
          <w:sz w:val="28"/>
          <w:szCs w:val="24"/>
        </w:rPr>
        <w:t>ном субсчете счета 86 "Целевое финансирование".</w:t>
      </w:r>
    </w:p>
    <w:p w:rsidR="00221725" w:rsidRDefault="00221725" w:rsidP="00E45134">
      <w:pPr>
        <w:widowControl w:val="0"/>
        <w:numPr>
          <w:ilvl w:val="0"/>
          <w:numId w:val="1"/>
        </w:numPr>
        <w:tabs>
          <w:tab w:val="left" w:pos="785"/>
          <w:tab w:val="left" w:pos="1134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r>
        <w:rPr>
          <w:rStyle w:val="20"/>
          <w:rFonts w:eastAsiaTheme="minorHAnsi"/>
          <w:sz w:val="28"/>
          <w:szCs w:val="24"/>
        </w:rPr>
        <w:t>Фонд помощи не имеет остатка на конец отчетного (финансового) года.</w:t>
      </w:r>
    </w:p>
    <w:p w:rsidR="00221725" w:rsidRPr="000677C8" w:rsidRDefault="00221725" w:rsidP="00E45134">
      <w:pPr>
        <w:widowControl w:val="0"/>
        <w:numPr>
          <w:ilvl w:val="0"/>
          <w:numId w:val="1"/>
        </w:numPr>
        <w:tabs>
          <w:tab w:val="left" w:pos="785"/>
          <w:tab w:val="left" w:pos="1134"/>
        </w:tabs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4"/>
        </w:rPr>
      </w:pPr>
      <w:proofErr w:type="gramStart"/>
      <w:r>
        <w:rPr>
          <w:rStyle w:val="20"/>
          <w:rFonts w:eastAsiaTheme="minorHAnsi"/>
          <w:sz w:val="28"/>
          <w:szCs w:val="24"/>
        </w:rPr>
        <w:t>Контроль за</w:t>
      </w:r>
      <w:proofErr w:type="gramEnd"/>
      <w:r>
        <w:rPr>
          <w:rStyle w:val="20"/>
          <w:rFonts w:eastAsiaTheme="minorHAnsi"/>
          <w:sz w:val="28"/>
          <w:szCs w:val="24"/>
        </w:rPr>
        <w:t xml:space="preserve"> поступлением и расходованием средств Фонда помощи ос</w:t>
      </w:r>
      <w:r>
        <w:rPr>
          <w:rStyle w:val="20"/>
          <w:rFonts w:eastAsiaTheme="minorHAnsi"/>
          <w:sz w:val="28"/>
          <w:szCs w:val="24"/>
        </w:rPr>
        <w:t>у</w:t>
      </w:r>
      <w:r>
        <w:rPr>
          <w:rStyle w:val="20"/>
          <w:rFonts w:eastAsiaTheme="minorHAnsi"/>
          <w:sz w:val="28"/>
          <w:szCs w:val="24"/>
        </w:rPr>
        <w:t>ществляется ревизионной комиссией первичной профсоюзной организации, рев</w:t>
      </w:r>
      <w:r>
        <w:rPr>
          <w:rStyle w:val="20"/>
          <w:rFonts w:eastAsiaTheme="minorHAnsi"/>
          <w:sz w:val="28"/>
          <w:szCs w:val="24"/>
        </w:rPr>
        <w:t>и</w:t>
      </w:r>
      <w:r>
        <w:rPr>
          <w:rStyle w:val="20"/>
          <w:rFonts w:eastAsiaTheme="minorHAnsi"/>
          <w:sz w:val="28"/>
          <w:szCs w:val="24"/>
        </w:rPr>
        <w:t>зионной комиссией Белорусского профсоюза работников здравоохранения.</w:t>
      </w:r>
    </w:p>
    <w:p w:rsidR="00F3228F" w:rsidRPr="000677C8" w:rsidRDefault="00F3228F" w:rsidP="007161B6">
      <w:pPr>
        <w:spacing w:after="0" w:line="240" w:lineRule="auto"/>
        <w:jc w:val="both"/>
        <w:rPr>
          <w:rStyle w:val="20"/>
          <w:rFonts w:eastAsiaTheme="minorHAnsi"/>
          <w:sz w:val="28"/>
          <w:szCs w:val="24"/>
        </w:rPr>
      </w:pPr>
    </w:p>
    <w:sectPr w:rsidR="00F3228F" w:rsidRPr="000677C8" w:rsidSect="00605F79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7A3"/>
    <w:multiLevelType w:val="multilevel"/>
    <w:tmpl w:val="17322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34C6D"/>
    <w:multiLevelType w:val="multilevel"/>
    <w:tmpl w:val="17322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51D6C"/>
    <w:multiLevelType w:val="multilevel"/>
    <w:tmpl w:val="EDC4F6B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5F208D"/>
    <w:multiLevelType w:val="multilevel"/>
    <w:tmpl w:val="90E2D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228F"/>
    <w:rsid w:val="000318CC"/>
    <w:rsid w:val="000677C8"/>
    <w:rsid w:val="000A5586"/>
    <w:rsid w:val="000F55C1"/>
    <w:rsid w:val="00112FD3"/>
    <w:rsid w:val="00160D88"/>
    <w:rsid w:val="00160FC2"/>
    <w:rsid w:val="00211B79"/>
    <w:rsid w:val="0021662B"/>
    <w:rsid w:val="0021677A"/>
    <w:rsid w:val="00221725"/>
    <w:rsid w:val="002E59A0"/>
    <w:rsid w:val="00334D6B"/>
    <w:rsid w:val="00336EF1"/>
    <w:rsid w:val="003963FC"/>
    <w:rsid w:val="00396815"/>
    <w:rsid w:val="003C193C"/>
    <w:rsid w:val="003D53CD"/>
    <w:rsid w:val="004A2185"/>
    <w:rsid w:val="004C3BA6"/>
    <w:rsid w:val="004C5976"/>
    <w:rsid w:val="005254EE"/>
    <w:rsid w:val="0055310C"/>
    <w:rsid w:val="005B22A4"/>
    <w:rsid w:val="005D2060"/>
    <w:rsid w:val="005E641E"/>
    <w:rsid w:val="00605F79"/>
    <w:rsid w:val="00690373"/>
    <w:rsid w:val="006A2FEC"/>
    <w:rsid w:val="006C5B5B"/>
    <w:rsid w:val="006E2698"/>
    <w:rsid w:val="00705C6D"/>
    <w:rsid w:val="007161B6"/>
    <w:rsid w:val="007468B4"/>
    <w:rsid w:val="007720D7"/>
    <w:rsid w:val="0079789E"/>
    <w:rsid w:val="007D4EE4"/>
    <w:rsid w:val="008B3DB2"/>
    <w:rsid w:val="008D2FDE"/>
    <w:rsid w:val="009358E0"/>
    <w:rsid w:val="00946FDA"/>
    <w:rsid w:val="00975DAB"/>
    <w:rsid w:val="00992A52"/>
    <w:rsid w:val="009B089F"/>
    <w:rsid w:val="009B6501"/>
    <w:rsid w:val="009B7EC6"/>
    <w:rsid w:val="00A17345"/>
    <w:rsid w:val="00A346F2"/>
    <w:rsid w:val="00A43D07"/>
    <w:rsid w:val="00A70B93"/>
    <w:rsid w:val="00AB2E8B"/>
    <w:rsid w:val="00AC16C6"/>
    <w:rsid w:val="00B00024"/>
    <w:rsid w:val="00B00581"/>
    <w:rsid w:val="00B00969"/>
    <w:rsid w:val="00B93AFC"/>
    <w:rsid w:val="00BD0F0A"/>
    <w:rsid w:val="00C71A1E"/>
    <w:rsid w:val="00CC2C3D"/>
    <w:rsid w:val="00CC6D6B"/>
    <w:rsid w:val="00D0644B"/>
    <w:rsid w:val="00D25717"/>
    <w:rsid w:val="00D6084D"/>
    <w:rsid w:val="00D86DA6"/>
    <w:rsid w:val="00DB7FD3"/>
    <w:rsid w:val="00DE0513"/>
    <w:rsid w:val="00E436D3"/>
    <w:rsid w:val="00E45134"/>
    <w:rsid w:val="00E70FAC"/>
    <w:rsid w:val="00EA6D2D"/>
    <w:rsid w:val="00EE3727"/>
    <w:rsid w:val="00F3228F"/>
    <w:rsid w:val="00F41F49"/>
    <w:rsid w:val="00F82E37"/>
    <w:rsid w:val="00FC4E46"/>
    <w:rsid w:val="00FF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3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F3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0pt">
    <w:name w:val="Основной текст (2) + 8 pt;Полужирный;Курсив;Интервал 0 pt"/>
    <w:basedOn w:val="2"/>
    <w:rsid w:val="00F322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paragraph" w:styleId="a3">
    <w:name w:val="List Paragraph"/>
    <w:basedOn w:val="a"/>
    <w:uiPriority w:val="34"/>
    <w:qFormat/>
    <w:rsid w:val="00716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F30E-40B1-4DC4-802C-BFDDE774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12438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28</cp:revision>
  <cp:lastPrinted>2022-12-26T11:27:00Z</cp:lastPrinted>
  <dcterms:created xsi:type="dcterms:W3CDTF">2021-03-18T06:17:00Z</dcterms:created>
  <dcterms:modified xsi:type="dcterms:W3CDTF">2023-08-01T07:41:00Z</dcterms:modified>
</cp:coreProperties>
</file>