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18"/>
        </w:rPr>
      </w:pPr>
      <w:r w:rsidRPr="00931754">
        <w:rPr>
          <w:rStyle w:val="a4"/>
          <w:sz w:val="32"/>
          <w:szCs w:val="18"/>
        </w:rPr>
        <w:t>Утверждено</w:t>
      </w:r>
      <w:r w:rsidRPr="00931754">
        <w:rPr>
          <w:b/>
          <w:bCs/>
          <w:sz w:val="32"/>
          <w:szCs w:val="18"/>
        </w:rPr>
        <w:br/>
      </w:r>
      <w:r w:rsidRPr="00931754">
        <w:rPr>
          <w:rStyle w:val="a4"/>
          <w:sz w:val="32"/>
          <w:szCs w:val="18"/>
        </w:rPr>
        <w:t>Президиумом ОО «Белорусский союз женщин»</w:t>
      </w:r>
      <w:r w:rsidRPr="00931754">
        <w:rPr>
          <w:b/>
          <w:bCs/>
          <w:sz w:val="32"/>
          <w:szCs w:val="18"/>
        </w:rPr>
        <w:br/>
      </w:r>
      <w:r w:rsidRPr="00931754">
        <w:rPr>
          <w:rStyle w:val="a4"/>
          <w:sz w:val="32"/>
          <w:szCs w:val="18"/>
        </w:rPr>
        <w:t>Протокол № 1</w:t>
      </w:r>
      <w:r w:rsidRPr="00931754">
        <w:rPr>
          <w:b/>
          <w:bCs/>
          <w:sz w:val="32"/>
          <w:szCs w:val="18"/>
        </w:rPr>
        <w:br/>
      </w:r>
      <w:r w:rsidRPr="00931754">
        <w:rPr>
          <w:rStyle w:val="a4"/>
          <w:sz w:val="32"/>
          <w:szCs w:val="18"/>
        </w:rPr>
        <w:t>17 января 2002 года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32"/>
          <w:szCs w:val="18"/>
        </w:rPr>
      </w:pPr>
      <w:r w:rsidRPr="00931754">
        <w:rPr>
          <w:rStyle w:val="a4"/>
          <w:sz w:val="32"/>
          <w:szCs w:val="18"/>
        </w:rPr>
        <w:t>(</w:t>
      </w:r>
      <w:proofErr w:type="spellStart"/>
      <w:r w:rsidRPr="00931754">
        <w:rPr>
          <w:rStyle w:val="a4"/>
          <w:sz w:val="32"/>
          <w:szCs w:val="18"/>
        </w:rPr>
        <w:t>переутверждаем</w:t>
      </w:r>
      <w:proofErr w:type="spellEnd"/>
      <w:r w:rsidRPr="00931754">
        <w:rPr>
          <w:rStyle w:val="a4"/>
          <w:sz w:val="32"/>
          <w:szCs w:val="18"/>
        </w:rPr>
        <w:t>)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32"/>
          <w:szCs w:val="18"/>
        </w:rPr>
      </w:pP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32"/>
          <w:szCs w:val="18"/>
        </w:rPr>
      </w:pPr>
      <w:r w:rsidRPr="00931754">
        <w:rPr>
          <w:rStyle w:val="a4"/>
          <w:sz w:val="32"/>
          <w:szCs w:val="18"/>
        </w:rPr>
        <w:t>ПОЛОЖЕНИЕ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32"/>
          <w:szCs w:val="18"/>
        </w:rPr>
      </w:pPr>
      <w:r w:rsidRPr="00931754">
        <w:rPr>
          <w:rStyle w:val="a4"/>
          <w:sz w:val="32"/>
          <w:szCs w:val="18"/>
        </w:rPr>
        <w:t>первичной организации</w:t>
      </w:r>
      <w:r w:rsidRPr="00931754">
        <w:rPr>
          <w:b/>
          <w:bCs/>
          <w:sz w:val="32"/>
          <w:szCs w:val="18"/>
        </w:rPr>
        <w:br/>
      </w:r>
      <w:r w:rsidRPr="00931754">
        <w:rPr>
          <w:rStyle w:val="a4"/>
          <w:sz w:val="32"/>
          <w:szCs w:val="18"/>
        </w:rPr>
        <w:t>ОО «Белорусский союз женщин»</w:t>
      </w:r>
      <w:r w:rsidRPr="00931754">
        <w:rPr>
          <w:b/>
          <w:bCs/>
          <w:sz w:val="32"/>
          <w:szCs w:val="18"/>
        </w:rPr>
        <w:br/>
      </w:r>
      <w:r w:rsidRPr="00931754">
        <w:rPr>
          <w:rStyle w:val="a4"/>
          <w:sz w:val="32"/>
          <w:szCs w:val="18"/>
        </w:rPr>
        <w:t>предприятия, организации, учреждения</w:t>
      </w:r>
      <w:r w:rsidRPr="00931754">
        <w:rPr>
          <w:b/>
          <w:bCs/>
          <w:sz w:val="32"/>
          <w:szCs w:val="18"/>
        </w:rPr>
        <w:br/>
      </w:r>
      <w:r w:rsidRPr="00931754">
        <w:rPr>
          <w:rStyle w:val="a4"/>
          <w:sz w:val="32"/>
          <w:szCs w:val="18"/>
        </w:rPr>
        <w:t>на территории Республика Беларусь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18"/>
        </w:rPr>
      </w:pPr>
      <w:r w:rsidRPr="00931754">
        <w:rPr>
          <w:rStyle w:val="a4"/>
          <w:sz w:val="28"/>
          <w:szCs w:val="18"/>
        </w:rPr>
        <w:t>I. ОБЩИЕ ПОЛОЖЕНИЯ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Первичные организации ОО «Белорусский союз женщин» предприятия, организации, учреждения на территории Республики Беларусь, созданные на основе свободного объединения женщин, работающих на предприятии, в организации, учреждении и других общественных объединениях женщин (организаций, ассоциаций, клубов и т.п.) для защиты интересов и достойного положения женщин, повышения их роли в данном трудовом коллективе.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В своей деятельности первичные организации ОО  «Белорусский союз женщин» руководствуются целями и задачами, декларируемыми Белорусским союзом женщин, закрепленными в Уставе и Программе.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Первичные организации ОО «Белорусский союз женщин» на предприятиях, в организациях, учреждениях организуют свою деятельность в рамках трудового коллектива, предприятия, организации, учреждения по согласованию с администрацией данного предприятия, учреждения, организации.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Первичные организации ОО «Белорусский союз женщин» ставят перед собой следующие задачи: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активное вовлечение женщин в управление делами общества и государства; содействие укреплению семьи, авторитета женщин в обществе;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содействие в создании рабочих мест для трудоустройства женщин, создание в установленном законодательством порядке центров и иных организаций (учреждений) для обучения и переобучения женщин новым профессиям; организация надомного труда для женщин-инвалидов, женщин, имеющих детей-инвалидов, других женщин, нуждающихся в помощи;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взаимодействие с международными организациями Европы и мира в области оздоровления граждан Республики Беларусь, пострадавших от Чернобыльской катастрофы, а также касающихся вопросов семьи и детей;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осуществление благотворительной и гуманитарной</w:t>
      </w:r>
      <w:r w:rsidRPr="00337914">
        <w:rPr>
          <w:rStyle w:val="a4"/>
          <w:szCs w:val="18"/>
        </w:rPr>
        <w:t> </w:t>
      </w:r>
      <w:r w:rsidRPr="00337914">
        <w:rPr>
          <w:szCs w:val="18"/>
        </w:rPr>
        <w:t>деятельности, оказание всесторонней помощи нуждающимся в ней женщинам, семьям.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Первичные женские организации ОО «Белорусский союз женщин»  осуществляют свою деятельность в рамках  Конституции Республики Беларусь, законодательства Республики Беларусь, Устава Белорусского союза женщин. 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Первичные женские организации ОО «Белорусский союз женщин» имеют право вступать в ассоциации с другими общественными объединениями, если такие ассоциирования не противоречат уставным целям и задачам Белорусского союза женщин.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</w:rPr>
      </w:pPr>
      <w:r w:rsidRPr="00931754">
        <w:rPr>
          <w:rStyle w:val="a4"/>
          <w:sz w:val="28"/>
          <w:szCs w:val="18"/>
        </w:rPr>
        <w:lastRenderedPageBreak/>
        <w:t>II. СТРУКТУРА, ЧЛЕНСТВО, РУКОВОДЯЩИЕ ОРГАНЫ</w:t>
      </w:r>
      <w:r w:rsidRPr="00931754">
        <w:rPr>
          <w:rStyle w:val="a4"/>
          <w:sz w:val="28"/>
        </w:rPr>
        <w:br/>
      </w:r>
      <w:r w:rsidRPr="00931754">
        <w:rPr>
          <w:rStyle w:val="a4"/>
          <w:sz w:val="28"/>
          <w:szCs w:val="18"/>
        </w:rPr>
        <w:t>ПЕРВИЧНОЙ ОРГАНИЗАЦИИ ОО «Белорусский союз женщин»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2.1. Первичные женские организации ОО «Белорусский союз женщин» действуют  на основе членства.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2.2. Членство в первичной организации ОО «Белорусский союз женщин» фиксированное.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2.3. Членом первичной женской организации ОО «Белорусский союз женщин» может быть любая женщина, работающая на предприятии, в  организации, учреждении, признающая данное положение, Устав ОО  «Белорусский союз женщин» и принимающая участие в движении женщин.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2.4. Прием осуществляется первичной организацией на основании  письменного заявления простым большинством голосов, состоящих на учете членов, а при отсутствии первичной организации — вышестоящим выборным органом.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2.5. Высшим органом первичной организации ОО  «Белорусский союз женщин» является собрание (конференция) женщин предприятия, организации учреждения, созываемая не реже одного раза в год.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rStyle w:val="a4"/>
          <w:szCs w:val="18"/>
        </w:rPr>
        <w:t>К полномочиям собрания (конференции) относятся: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обсуждение положения женщин на предприятии, в организации, учреждении;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выборы Президиума первичной организации ОО «Белорусский союз женщин», председателя первичной организации;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заслушивание отчетов деятельности, создаваемых органов;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определение основных направлений деятельности женского движения на предприятии, в организации, учреждении и выработка рекомендаций по их выполнению;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принятие решения о реорганизации и ликвидации организации.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 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2.6. Порядок избрания руководящего органа определяется собранием (конференцией) женщин. Избранным считается кандидат, набравший большее количество голосов, но не менее 50% голосов от присутствующих.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2.7. В период между собраниями (конференциями)деятельностью первичной организации ОО «Белорусский союз женщин» руководит Президиум, избранный собранием (конференцией) женщин на срок до следующего собрания (конференции). Численный состав Президиума определяется собранием (конференцией) женщин.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rStyle w:val="a4"/>
          <w:szCs w:val="18"/>
        </w:rPr>
        <w:t>Президиум женсовета: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является постоянно действующим органом первичной организации ОО «Белорусский союз женщин»;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избирает заместителя (заместителей) Председателя, ответственного секретаря;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организует работу по выполнению решений отчетно-выборных конференций Белорусского союза женщин, собраний (конференций) женщин данного предприятия, учреждения, организации;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разрабатывает, утверждает и реализует основные программы, акции, мероприятия, направленные на выполнение уставных задач;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решает другие вопросы, связанные с деятельностью первичных организаций ОО «Белорусский союз женщин» в данном учреждении, организации, координирует и поддерживает связи с первичными организациями ОО «Белорусский союз женщин» предприятий, организаций, учреждений.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Президиум проводит  свои заседания не реже одного раза в квартал.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 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2.8. Председатель первичной организации ОО «Белорусский союз женщин»: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организует работу первичной организации и возглавляет Президиум первичной женской организации ОО «Белорусский союз женщин»;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lastRenderedPageBreak/>
        <w:t>- созывает заседания Президиума, представляет первичную организацию ОО «Белорусский союз женщин» в общественном движении своего города, района, других предприятиях, организациях и учреждениях, общественных движениях, в органах государственной власти.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2.9. При необходимости собрание (конференция) женщин может избрать ревизионную комиссию, осуществляющую контроль за финансовой деятельностью Президиума и председателя.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- Функции и порядок работы ревизионной комиссии определяются собранием (конференцией) женщин.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</w:rPr>
      </w:pPr>
      <w:r w:rsidRPr="00931754">
        <w:rPr>
          <w:rStyle w:val="a4"/>
          <w:sz w:val="28"/>
          <w:szCs w:val="18"/>
        </w:rPr>
        <w:t>III. ПРАВА И ОБЯЗАННОСТИ ЧЛЕНОВ</w:t>
      </w:r>
      <w:r w:rsidRPr="00931754">
        <w:rPr>
          <w:rStyle w:val="a4"/>
          <w:sz w:val="28"/>
        </w:rPr>
        <w:br/>
      </w:r>
      <w:r w:rsidRPr="00931754">
        <w:rPr>
          <w:rStyle w:val="a4"/>
          <w:sz w:val="28"/>
          <w:szCs w:val="18"/>
        </w:rPr>
        <w:t>ПЕРВИЧНОЙ ОРГАНИЗАЦИИ ОО «Белорусский союз женщин»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r w:rsidRPr="00337914">
        <w:rPr>
          <w:szCs w:val="18"/>
        </w:rPr>
        <w:t>3.1. Права и обязанности членов первичной организации ОО «Белорусский союз женщин» определяются в соответствии с Уставом ОО «Белорусский союз женщин».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</w:rPr>
      </w:pPr>
      <w:r w:rsidRPr="00931754">
        <w:rPr>
          <w:rStyle w:val="a4"/>
          <w:sz w:val="28"/>
          <w:szCs w:val="18"/>
        </w:rPr>
        <w:t>IV. ПОРЯДОК РЕОРГАНИЗАЦИИ (ликвидации)</w:t>
      </w:r>
      <w:r w:rsidRPr="00931754">
        <w:rPr>
          <w:rStyle w:val="a4"/>
          <w:sz w:val="28"/>
        </w:rPr>
        <w:br/>
      </w:r>
      <w:r w:rsidRPr="00931754">
        <w:rPr>
          <w:rStyle w:val="a4"/>
          <w:sz w:val="28"/>
          <w:szCs w:val="18"/>
        </w:rPr>
        <w:t>ПЕРВИЧНОЙ ОРГАНИЗАЦИИ ОО «Белорусский союз женщин»</w:t>
      </w:r>
    </w:p>
    <w:p w:rsidR="00931754" w:rsidRPr="0093175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18"/>
          <w:szCs w:val="18"/>
        </w:rPr>
      </w:pPr>
      <w:r w:rsidRPr="00931754">
        <w:rPr>
          <w:sz w:val="18"/>
          <w:szCs w:val="18"/>
        </w:rPr>
        <w:t> </w:t>
      </w:r>
    </w:p>
    <w:p w:rsidR="00931754" w:rsidRPr="00337914" w:rsidRDefault="00931754" w:rsidP="009317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Cs w:val="18"/>
        </w:rPr>
      </w:pPr>
      <w:bookmarkStart w:id="0" w:name="_GoBack"/>
      <w:r w:rsidRPr="00337914">
        <w:rPr>
          <w:szCs w:val="18"/>
        </w:rPr>
        <w:t>4.1. Женсовет может быть реорганизован (ликвидирован) по решению собрания (конференции) женщин в порядке, определенном данным собранием (конференцией) и в порядке, определенном законодательством Республики Беларусь.</w:t>
      </w:r>
    </w:p>
    <w:bookmarkEnd w:id="0"/>
    <w:p w:rsidR="00162E2C" w:rsidRDefault="00162E2C"/>
    <w:sectPr w:rsidR="0016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EC"/>
    <w:rsid w:val="00162E2C"/>
    <w:rsid w:val="00337914"/>
    <w:rsid w:val="00931754"/>
    <w:rsid w:val="00C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9ABF-57FE-403D-A394-C24E1BE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bennipreuss96@gmail.com</dc:creator>
  <cp:keywords/>
  <dc:description/>
  <cp:lastModifiedBy>bennipreuss96@gmail.com</cp:lastModifiedBy>
  <cp:revision>3</cp:revision>
  <dcterms:created xsi:type="dcterms:W3CDTF">2023-09-22T05:42:00Z</dcterms:created>
  <dcterms:modified xsi:type="dcterms:W3CDTF">2023-09-22T05:50:00Z</dcterms:modified>
</cp:coreProperties>
</file>